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Sample Business Document</w:t>
      </w:r>
    </w:p>
    <w:p>
      <w:r>
        <w:t>Published by Pine &amp; Birch · pine-and-birch.com/sample-files</w:t>
      </w:r>
    </w:p>
    <w:p>
      <w:pPr>
        <w:pStyle w:val="Heading1"/>
      </w:pPr>
      <w:r>
        <w:t>1. Section 1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sz w:val="18"/>
              </w:rPr>
              <w:t>Order ID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Customer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Product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Qty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Total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Birchwood Interiors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Label Printer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$2,226.00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2025-01-27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$3,520.00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2025-07-14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Silverline Freight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Data Migration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$9,600.00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2025-04-21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Lakeshore Medical Supply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2025-02-06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API Add-on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$297.00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$450.00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2025-06-10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PB-100008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Northwind Logistics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$2,240.00</w:t>
            </w:r>
          </w:p>
        </w:tc>
      </w:tr>
    </w:tbl>
    <w:p>
      <w:r>
        <w:drawing>
          <wp:inline xmlns:a="http://schemas.openxmlformats.org/drawingml/2006/main" xmlns:pic="http://schemas.openxmlformats.org/drawingml/2006/picture">
            <wp:extent cx="5486400" cy="30861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2. Section 2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3. Section 3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4. Section 4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5. Section 5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6. Section 6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7. Section 7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8. Section 8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9. Section 9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10. Section 10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 &amp; Birch — Sample Business Document</dc:title>
  <dc:subject/>
  <dc:creator>Pine &amp; Birch</dc:creator>
  <cp:keywords/>
  <dc:description>pine-and-birch.com/sample-files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